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2l92h6zh8uts" w:id="0"/>
      <w:bookmarkEnd w:id="0"/>
      <w:r w:rsidDel="00000000" w:rsidR="00000000" w:rsidRPr="00000000">
        <w:rPr>
          <w:b w:val="1"/>
          <w:bCs w:val="1"/>
          <w:color w:val="000000"/>
          <w:sz w:val="26"/>
          <w:szCs w:val="26"/>
          <w:rtl w:val="0"/>
        </w:rPr>
        <w:t xml:space="preserve">PRESS RELEASE TEMPLATE: THE 2026 NOW LIST</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FOR IMMEDIATE RELEASE</w:t>
      </w:r>
    </w:p>
    <w:p w:rsidR="00000000" w:rsidDel="00000000" w:rsidP="00000000" w:rsidRDefault="00000000" w:rsidRPr="00000000" w14:paraId="00000003">
      <w:pPr>
        <w:spacing w:after="240" w:before="240" w:lineRule="auto"/>
        <w:rPr>
          <w:color w:val="bf9000"/>
        </w:rPr>
      </w:pPr>
      <w:r w:rsidDel="00000000" w:rsidR="00000000" w:rsidRPr="00000000">
        <w:rPr>
          <w:b w:val="1"/>
          <w:bCs w:val="1"/>
          <w:rtl w:val="0"/>
        </w:rPr>
        <w:t xml:space="preserve">Contact:</w:t>
      </w:r>
      <w:r w:rsidDel="00000000" w:rsidR="00000000" w:rsidRPr="00000000">
        <w:rPr>
          <w:rtl w:val="0"/>
        </w:rPr>
        <w:t xml:space="preserve"> </w:t>
      </w:r>
      <w:r w:rsidDel="00000000" w:rsidR="00000000" w:rsidRPr="00000000">
        <w:rPr>
          <w:color w:val="bf9000"/>
          <w:rtl w:val="0"/>
        </w:rPr>
        <w:t xml:space="preserve">[Nominee Name or PR Contact]</w:t>
      </w:r>
      <w:r w:rsidDel="00000000" w:rsidR="00000000" w:rsidRPr="00000000">
        <w:rPr>
          <w:rtl w:val="0"/>
        </w:rPr>
        <w:t xml:space="preserve"> </w:t>
      </w:r>
      <w:r w:rsidDel="00000000" w:rsidR="00000000" w:rsidRPr="00000000">
        <w:rPr>
          <w:b w:val="1"/>
          <w:bCs w:val="1"/>
          <w:rtl w:val="0"/>
        </w:rPr>
        <w:t xml:space="preserve">Phone:</w:t>
      </w:r>
      <w:r w:rsidDel="00000000" w:rsidR="00000000" w:rsidRPr="00000000">
        <w:rPr>
          <w:rtl w:val="0"/>
        </w:rPr>
        <w:t xml:space="preserve"> </w:t>
      </w:r>
      <w:r w:rsidDel="00000000" w:rsidR="00000000" w:rsidRPr="00000000">
        <w:rPr>
          <w:color w:val="bf9000"/>
          <w:rtl w:val="0"/>
        </w:rPr>
        <w:t xml:space="preserve">[Contact Phone Number] </w:t>
      </w:r>
      <w:r w:rsidDel="00000000" w:rsidR="00000000" w:rsidRPr="00000000">
        <w:rPr>
          <w:b w:val="1"/>
          <w:bCs w:val="1"/>
          <w:rtl w:val="0"/>
        </w:rPr>
        <w:t xml:space="preserve">Email:</w:t>
      </w:r>
      <w:r w:rsidDel="00000000" w:rsidR="00000000" w:rsidRPr="00000000">
        <w:rPr>
          <w:rtl w:val="0"/>
        </w:rPr>
        <w:t xml:space="preserve"> </w:t>
      </w:r>
      <w:r w:rsidDel="00000000" w:rsidR="00000000" w:rsidRPr="00000000">
        <w:rPr>
          <w:color w:val="bf9000"/>
          <w:rtl w:val="0"/>
        </w:rPr>
        <w:t xml:space="preserve">[Contact Email Address]</w:t>
      </w:r>
    </w:p>
    <w:p w:rsidR="00000000" w:rsidDel="00000000" w:rsidP="00000000" w:rsidRDefault="00000000" w:rsidRPr="00000000" w14:paraId="00000004">
      <w:pPr>
        <w:spacing w:after="240" w:before="240" w:lineRule="auto"/>
        <w:rPr>
          <w:b w:val="1"/>
          <w:bCs w:val="1"/>
        </w:rPr>
      </w:pPr>
      <w:r w:rsidDel="00000000" w:rsidR="00000000" w:rsidRPr="00000000">
        <w:rPr>
          <w:b w:val="1"/>
          <w:bCs w:val="1"/>
          <w:color w:val="bf9000"/>
          <w:rtl w:val="0"/>
        </w:rPr>
        <w:t xml:space="preserve">[NOMINEE NAME/ORGANIZATION]</w:t>
      </w:r>
      <w:r w:rsidDel="00000000" w:rsidR="00000000" w:rsidRPr="00000000">
        <w:rPr>
          <w:b w:val="1"/>
          <w:bCs w:val="1"/>
          <w:rtl w:val="0"/>
        </w:rPr>
        <w:t xml:space="preserve"> Honored as a Visionary Leader on the 2026 NOW List for the 100th Anniversary of Black History Month</w:t>
      </w:r>
    </w:p>
    <w:p w:rsidR="00000000" w:rsidDel="00000000" w:rsidP="00000000" w:rsidRDefault="00000000" w:rsidRPr="00000000" w14:paraId="00000005">
      <w:pPr>
        <w:spacing w:after="240" w:before="240" w:lineRule="auto"/>
        <w:rPr/>
      </w:pPr>
      <w:r w:rsidDel="00000000" w:rsidR="00000000" w:rsidRPr="00000000">
        <w:rPr>
          <w:b w:val="1"/>
          <w:bCs w:val="1"/>
          <w:color w:val="bf9000"/>
          <w:rtl w:val="0"/>
        </w:rPr>
        <w:t xml:space="preserve">[CITY, STATE]</w:t>
      </w:r>
      <w:r w:rsidDel="00000000" w:rsidR="00000000" w:rsidRPr="00000000">
        <w:rPr>
          <w:rtl w:val="0"/>
        </w:rPr>
        <w:t xml:space="preserve"> — </w:t>
      </w:r>
      <w:r w:rsidDel="00000000" w:rsidR="00000000" w:rsidRPr="00000000">
        <w:rPr>
          <w:b w:val="1"/>
          <w:bCs w:val="1"/>
          <w:color w:val="bf9000"/>
          <w:rtl w:val="0"/>
        </w:rPr>
        <w:t xml:space="preserve">[Date XX, 2026]</w:t>
      </w:r>
      <w:r w:rsidDel="00000000" w:rsidR="00000000" w:rsidRPr="00000000">
        <w:rPr>
          <w:rtl w:val="0"/>
        </w:rPr>
        <w:t xml:space="preserve"> – </w:t>
      </w:r>
      <w:r w:rsidDel="00000000" w:rsidR="00000000" w:rsidRPr="00000000">
        <w:rPr>
          <w:b w:val="1"/>
          <w:bCs w:val="1"/>
          <w:color w:val="bf9000"/>
          <w:rtl w:val="0"/>
        </w:rPr>
        <w:t xml:space="preserve">[Nominee Name/Organization]</w:t>
      </w:r>
      <w:r w:rsidDel="00000000" w:rsidR="00000000" w:rsidRPr="00000000">
        <w:rPr>
          <w:rtl w:val="0"/>
        </w:rPr>
        <w:t xml:space="preserve"> announced today that they have been named to the </w:t>
      </w:r>
      <w:r w:rsidDel="00000000" w:rsidR="00000000" w:rsidRPr="00000000">
        <w:rPr>
          <w:b w:val="1"/>
          <w:bCs w:val="1"/>
          <w:rtl w:val="0"/>
        </w:rPr>
        <w:t xml:space="preserve">2026 NOW List</w:t>
      </w:r>
      <w:r w:rsidDel="00000000" w:rsidR="00000000" w:rsidRPr="00000000">
        <w:rPr>
          <w:rtl w:val="0"/>
        </w:rPr>
        <w:t xml:space="preserve">, an annual recognition of the "shapers and builders" molding the future of Black health. This year’s list holds special significance as it coincides with the </w:t>
      </w:r>
      <w:r w:rsidDel="00000000" w:rsidR="00000000" w:rsidRPr="00000000">
        <w:rPr>
          <w:b w:val="1"/>
          <w:bCs w:val="1"/>
          <w:rtl w:val="0"/>
        </w:rPr>
        <w:t xml:space="preserve">100th Anniversary of Black History Month</w:t>
      </w:r>
      <w:r w:rsidDel="00000000" w:rsidR="00000000" w:rsidRPr="00000000">
        <w:rPr>
          <w:rtl w:val="0"/>
        </w:rPr>
        <w:t xml:space="preserve">, honoring a century of resilience by spotlighting the modern innovators moving systems forward today.</w:t>
      </w:r>
    </w:p>
    <w:p w:rsidR="00000000" w:rsidDel="00000000" w:rsidP="00000000" w:rsidRDefault="00000000" w:rsidRPr="00000000" w14:paraId="00000006">
      <w:pPr>
        <w:spacing w:after="240" w:before="240" w:lineRule="auto"/>
        <w:rPr/>
      </w:pPr>
      <w:r w:rsidDel="00000000" w:rsidR="00000000" w:rsidRPr="00000000">
        <w:rPr>
          <w:rtl w:val="0"/>
        </w:rPr>
        <w:t xml:space="preserve">The NOW List, curated by </w:t>
      </w:r>
      <w:r w:rsidDel="00000000" w:rsidR="00000000" w:rsidRPr="00000000">
        <w:rPr>
          <w:b w:val="1"/>
          <w:bCs w:val="1"/>
          <w:rtl w:val="0"/>
        </w:rPr>
        <w:t xml:space="preserve">NOWINCLUDED</w:t>
      </w:r>
      <w:r w:rsidDel="00000000" w:rsidR="00000000" w:rsidRPr="00000000">
        <w:rPr>
          <w:rtl w:val="0"/>
        </w:rPr>
        <w:t xml:space="preserve">, recognizes individuals and organizations expanding access, shifting narratives, and disrupting the status quo in healthcare—especially in spaces where Black communities have been historically excluded.</w:t>
      </w:r>
    </w:p>
    <w:p w:rsidR="00000000" w:rsidDel="00000000" w:rsidP="00000000" w:rsidRDefault="00000000" w:rsidRPr="00000000" w14:paraId="00000007">
      <w:pPr>
        <w:spacing w:after="240" w:before="240" w:lineRule="auto"/>
        <w:rPr>
          <w:b w:val="1"/>
          <w:bCs w:val="1"/>
          <w:color w:val="bf9000"/>
        </w:rPr>
      </w:pPr>
      <w:r w:rsidDel="00000000" w:rsidR="00000000" w:rsidRPr="00000000">
        <w:rPr>
          <w:b w:val="1"/>
          <w:bCs w:val="1"/>
          <w:color w:val="bf9000"/>
          <w:rtl w:val="0"/>
        </w:rPr>
        <w:t xml:space="preserve">[INSERT 1-2 SENTENCES DESCRIBING THE NOMINEE’S SPECIFIC WORK/IMPACT HERE]</w:t>
      </w:r>
    </w:p>
    <w:p w:rsidR="00000000" w:rsidDel="00000000" w:rsidP="00000000" w:rsidRDefault="00000000" w:rsidRPr="00000000" w14:paraId="00000008">
      <w:pPr>
        <w:spacing w:after="240" w:before="240" w:lineRule="auto"/>
        <w:rPr/>
      </w:pPr>
      <w:r w:rsidDel="00000000" w:rsidR="00000000" w:rsidRPr="00000000">
        <w:rPr>
          <w:rtl w:val="0"/>
        </w:rPr>
        <w:t xml:space="preserve">“As we mark 100 years of Black History Month, we aren't just looking back; we are honoring the people who are building the next century of health equity,” said </w:t>
      </w:r>
      <w:r w:rsidDel="00000000" w:rsidR="00000000" w:rsidRPr="00000000">
        <w:rPr>
          <w:rtl w:val="0"/>
        </w:rPr>
        <w:t xml:space="preserve">Shayla Wilson, Head of Integrated Strategy, Community Experience</w:t>
      </w:r>
      <w:r w:rsidDel="00000000" w:rsidR="00000000" w:rsidRPr="00000000">
        <w:rPr>
          <w:rtl w:val="0"/>
        </w:rPr>
        <w:t xml:space="preserve"> at NOWINCLUDED. “The 2026 NOW List represents a new benchmark for impact. These leaders are providing the community with the tools and advocacy needed to thrive in a system that has too often overlooked them.”</w:t>
      </w:r>
    </w:p>
    <w:p w:rsidR="00000000" w:rsidDel="00000000" w:rsidP="00000000" w:rsidRDefault="00000000" w:rsidRPr="00000000" w14:paraId="00000009">
      <w:pPr>
        <w:spacing w:after="240" w:before="240" w:lineRule="auto"/>
        <w:rPr>
          <w:color w:val="bf9000"/>
        </w:rPr>
      </w:pPr>
      <w:r w:rsidDel="00000000" w:rsidR="00000000" w:rsidRPr="00000000">
        <w:rPr>
          <w:b w:val="1"/>
          <w:bCs w:val="1"/>
          <w:color w:val="bf9000"/>
          <w:rtl w:val="0"/>
        </w:rPr>
        <w:t xml:space="preserve">[INSERT QUOTE FROM NOMINEE]</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The 2026 NOW List includes innovators across clinical research, community advocacy, health technology, and public policy. By amplifying the voices that spark systemic change, the NOW List identifies the leaders who are turning health literacy into life-saving action.</w:t>
      </w:r>
    </w:p>
    <w:p w:rsidR="00000000" w:rsidDel="00000000" w:rsidP="00000000" w:rsidRDefault="00000000" w:rsidRPr="00000000" w14:paraId="0000000B">
      <w:pPr>
        <w:spacing w:after="240" w:before="240" w:lineRule="auto"/>
        <w:rPr>
          <w:color w:val="bf9000"/>
        </w:rPr>
      </w:pPr>
      <w:r w:rsidDel="00000000" w:rsidR="00000000" w:rsidRPr="00000000">
        <w:rPr>
          <w:b w:val="1"/>
          <w:bCs w:val="1"/>
          <w:rtl w:val="0"/>
        </w:rPr>
        <w:t xml:space="preserve">About </w:t>
      </w:r>
      <w:r w:rsidDel="00000000" w:rsidR="00000000" w:rsidRPr="00000000">
        <w:rPr>
          <w:b w:val="1"/>
          <w:bCs w:val="1"/>
          <w:color w:val="bf9000"/>
          <w:rtl w:val="0"/>
        </w:rPr>
        <w:t xml:space="preserve">[NOMINEE]:</w:t>
      </w:r>
      <w:r w:rsidDel="00000000" w:rsidR="00000000" w:rsidRPr="00000000">
        <w:rPr>
          <w:color w:val="bf9000"/>
          <w:rtl w:val="0"/>
        </w:rPr>
        <w:t xml:space="preserve"> [INSERT BOILERPLATE/GENERAL DESCRIPTION ABOUT THE NOMINEE OR THEIR ORGANIZATION HERE]</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About NOWINCLUDED:</w:t>
      </w:r>
      <w:r w:rsidDel="00000000" w:rsidR="00000000" w:rsidRPr="00000000">
        <w:rPr>
          <w:rtl w:val="0"/>
        </w:rPr>
        <w:t xml:space="preserve"> NOWINCLUDED, powered by Acclinate, is on a mission to empower one million community members to take actions for better health. As a safe and supportive space, we help underrepresented communities connect with others who share similar health experiences. We pride ourselves on meeting our community both in-person and online, fostering trust and providing a platform for every voice to be heard.</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About Acclinate:</w:t>
      </w:r>
      <w:r w:rsidDel="00000000" w:rsidR="00000000" w:rsidRPr="00000000">
        <w:rPr>
          <w:rtl w:val="0"/>
        </w:rPr>
        <w:t xml:space="preserve"> Acclinate is an award-winning health equity company improving representation in clinical research by combining community engagement with advanced predictive technology. Through NOWINCLUDED—our digital health community—and e-DICT™, our inclusive enrollment platform, we help sponsors and research teams build trust, increase diverse participation, and design studies that reflect the needs of real people. Our work centers on cultural relevancy, transparency, and long-term partnership with the communities we serve.</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Find NOWINCLUDED Online:</w:t>
      </w:r>
      <w:r w:rsidDel="00000000" w:rsidR="00000000" w:rsidRPr="00000000">
        <w:rPr>
          <w:rtl w:val="0"/>
        </w:rPr>
        <w:t xml:space="preserve"> </w:t>
        <w:br w:type="textWrapping"/>
      </w:r>
      <w:r w:rsidDel="00000000" w:rsidR="00000000" w:rsidRPr="00000000">
        <w:rPr>
          <w:b w:val="1"/>
          <w:bCs w:val="1"/>
          <w:rtl w:val="0"/>
        </w:rPr>
        <w:t xml:space="preserve">Website:</w:t>
      </w:r>
      <w:r w:rsidDel="00000000" w:rsidR="00000000" w:rsidRPr="00000000">
        <w:rPr>
          <w:rtl w:val="0"/>
        </w:rPr>
        <w:t xml:space="preserve"> </w:t>
      </w:r>
      <w:hyperlink r:id="rId6">
        <w:r w:rsidDel="00000000" w:rsidR="00000000" w:rsidRPr="00000000">
          <w:rPr>
            <w:color w:val="1155cc"/>
            <w:u w:val="single"/>
            <w:rtl w:val="0"/>
          </w:rPr>
          <w:t xml:space="preserve">nowincluded.com</w:t>
        </w:r>
      </w:hyperlink>
      <w:r w:rsidDel="00000000" w:rsidR="00000000" w:rsidRPr="00000000">
        <w:rPr>
          <w:rtl w:val="0"/>
        </w:rPr>
        <w:t xml:space="preserve">  </w:t>
        <w:br w:type="textWrapping"/>
      </w:r>
      <w:r w:rsidDel="00000000" w:rsidR="00000000" w:rsidRPr="00000000">
        <w:rPr>
          <w:b w:val="1"/>
          <w:bCs w:val="1"/>
          <w:rtl w:val="0"/>
        </w:rPr>
        <w:t xml:space="preserve">App Store:</w:t>
      </w:r>
      <w:r w:rsidDel="00000000" w:rsidR="00000000" w:rsidRPr="00000000">
        <w:rPr>
          <w:rtl w:val="0"/>
        </w:rPr>
        <w:t xml:space="preserve"> </w:t>
      </w:r>
      <w:hyperlink r:id="rId7">
        <w:r w:rsidDel="00000000" w:rsidR="00000000" w:rsidRPr="00000000">
          <w:rPr>
            <w:color w:val="1155cc"/>
            <w:u w:val="single"/>
            <w:rtl w:val="0"/>
          </w:rPr>
          <w:t xml:space="preserve">http://qrkit.co/nowincluded</w:t>
        </w:r>
      </w:hyperlink>
      <w:r w:rsidDel="00000000" w:rsidR="00000000" w:rsidRPr="00000000">
        <w:rPr>
          <w:rtl w:val="0"/>
        </w:rPr>
        <w:t xml:space="preserve">  </w:t>
        <w:br w:type="textWrapping"/>
      </w:r>
      <w:r w:rsidDel="00000000" w:rsidR="00000000" w:rsidRPr="00000000">
        <w:rPr>
          <w:b w:val="1"/>
          <w:bCs w:val="1"/>
          <w:rtl w:val="0"/>
        </w:rPr>
        <w:t xml:space="preserve">Instagram:</w:t>
      </w:r>
      <w:r w:rsidDel="00000000" w:rsidR="00000000" w:rsidRPr="00000000">
        <w:rPr>
          <w:rtl w:val="0"/>
        </w:rPr>
        <w:t xml:space="preserve"> @nowincluded </w:t>
        <w:br w:type="textWrapping"/>
      </w:r>
      <w:r w:rsidDel="00000000" w:rsidR="00000000" w:rsidRPr="00000000">
        <w:rPr>
          <w:b w:val="1"/>
          <w:bCs w:val="1"/>
          <w:rtl w:val="0"/>
        </w:rPr>
        <w:t xml:space="preserve">TikTok:</w:t>
      </w:r>
      <w:r w:rsidDel="00000000" w:rsidR="00000000" w:rsidRPr="00000000">
        <w:rPr>
          <w:rtl w:val="0"/>
        </w:rPr>
        <w:t xml:space="preserve"> @now_included </w:t>
        <w:br w:type="textWrapping"/>
      </w:r>
      <w:r w:rsidDel="00000000" w:rsidR="00000000" w:rsidRPr="00000000">
        <w:rPr>
          <w:b w:val="1"/>
          <w:bCs w:val="1"/>
          <w:rtl w:val="0"/>
        </w:rPr>
        <w:t xml:space="preserve">Facebook:</w:t>
      </w:r>
      <w:r w:rsidDel="00000000" w:rsidR="00000000" w:rsidRPr="00000000">
        <w:rPr>
          <w:rtl w:val="0"/>
        </w:rPr>
        <w:t xml:space="preserve"> NOWINCLUDED</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nowincluded.com" TargetMode="External"/><Relationship Id="rId7" Type="http://schemas.openxmlformats.org/officeDocument/2006/relationships/hyperlink" Target="http://qrkit.co/nowinclu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